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3B4C1" w14:textId="77777777" w:rsidR="00A65B41" w:rsidRPr="005D79E9" w:rsidRDefault="00000000" w:rsidP="005D79E9">
      <w:pPr>
        <w:pStyle w:val="NormalWeb"/>
        <w:jc w:val="center"/>
        <w:rPr>
          <w:rFonts w:ascii="Times New Roman" w:hAnsi="Times New Roman" w:cs="Times New Roman"/>
          <w:sz w:val="24"/>
          <w:szCs w:val="24"/>
        </w:rPr>
      </w:pPr>
      <w:r w:rsidRPr="005D79E9">
        <w:rPr>
          <w:rFonts w:ascii="Times New Roman" w:hAnsi="Times New Roman" w:cs="Times New Roman"/>
          <w:b/>
          <w:bCs/>
          <w:sz w:val="24"/>
          <w:szCs w:val="24"/>
        </w:rPr>
        <w:t>CREDENCIAMENTO Nº 00001/2025</w:t>
      </w:r>
    </w:p>
    <w:p w14:paraId="538A1173" w14:textId="77777777" w:rsidR="00A65B41" w:rsidRDefault="00000000" w:rsidP="005D79E9">
      <w:pPr>
        <w:pStyle w:val="NormalWeb"/>
        <w:jc w:val="center"/>
        <w:rPr>
          <w:rFonts w:ascii="Times New Roman" w:hAnsi="Times New Roman" w:cs="Times New Roman"/>
          <w:sz w:val="24"/>
          <w:szCs w:val="24"/>
        </w:rPr>
      </w:pPr>
      <w:r w:rsidRPr="005D79E9">
        <w:rPr>
          <w:rFonts w:ascii="Times New Roman" w:hAnsi="Times New Roman" w:cs="Times New Roman"/>
          <w:sz w:val="24"/>
          <w:szCs w:val="24"/>
        </w:rPr>
        <w:t>PROCESSO ADMINISTRATIVO Nº 021/2025</w:t>
      </w:r>
    </w:p>
    <w:p w14:paraId="7C63420F" w14:textId="77777777" w:rsidR="005D79E9" w:rsidRPr="005D79E9" w:rsidRDefault="005D79E9" w:rsidP="005D79E9">
      <w:pPr>
        <w:pStyle w:val="NormalWeb"/>
        <w:jc w:val="center"/>
        <w:rPr>
          <w:rFonts w:ascii="Times New Roman" w:hAnsi="Times New Roman" w:cs="Times New Roman"/>
          <w:sz w:val="24"/>
          <w:szCs w:val="24"/>
        </w:rPr>
      </w:pPr>
    </w:p>
    <w:p w14:paraId="72CC5199" w14:textId="6EF3C2D7" w:rsidR="00A65B41" w:rsidRPr="005D79E9" w:rsidRDefault="00A65B41" w:rsidP="005D79E9">
      <w:pPr>
        <w:pStyle w:val="NormalWeb"/>
        <w:jc w:val="center"/>
        <w:rPr>
          <w:rFonts w:ascii="Times New Roman" w:hAnsi="Times New Roman" w:cs="Times New Roman"/>
          <w:sz w:val="24"/>
          <w:szCs w:val="24"/>
        </w:rPr>
      </w:pPr>
    </w:p>
    <w:p w14:paraId="23635F35" w14:textId="18BB480B" w:rsidR="00A65B41" w:rsidRPr="005D79E9" w:rsidRDefault="00000000" w:rsidP="005D79E9">
      <w:pPr>
        <w:pStyle w:val="NormalWeb"/>
        <w:jc w:val="center"/>
        <w:rPr>
          <w:rFonts w:ascii="Times New Roman" w:hAnsi="Times New Roman" w:cs="Times New Roman"/>
          <w:sz w:val="24"/>
          <w:szCs w:val="24"/>
          <w:u w:val="single"/>
        </w:rPr>
      </w:pPr>
      <w:r w:rsidRPr="005D79E9">
        <w:rPr>
          <w:rFonts w:ascii="Times New Roman" w:hAnsi="Times New Roman" w:cs="Times New Roman"/>
          <w:b/>
          <w:bCs/>
          <w:sz w:val="24"/>
          <w:szCs w:val="24"/>
          <w:u w:val="single"/>
        </w:rPr>
        <w:t xml:space="preserve">CONTRATO </w:t>
      </w:r>
      <w:r w:rsidR="005D79E9" w:rsidRPr="005D79E9">
        <w:rPr>
          <w:rFonts w:ascii="Times New Roman" w:hAnsi="Times New Roman" w:cs="Times New Roman"/>
          <w:b/>
          <w:bCs/>
          <w:sz w:val="24"/>
          <w:szCs w:val="24"/>
          <w:u w:val="single"/>
        </w:rPr>
        <w:t xml:space="preserve">DE COMPRA </w:t>
      </w:r>
      <w:r w:rsidRPr="005D79E9">
        <w:rPr>
          <w:rFonts w:ascii="Times New Roman" w:hAnsi="Times New Roman" w:cs="Times New Roman"/>
          <w:b/>
          <w:bCs/>
          <w:sz w:val="24"/>
          <w:szCs w:val="24"/>
          <w:u w:val="single"/>
        </w:rPr>
        <w:t>Nº: 00082/2025</w:t>
      </w:r>
    </w:p>
    <w:p w14:paraId="36483B36" w14:textId="77777777" w:rsidR="00A65B41"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78236C19" w14:textId="77777777" w:rsidR="005D79E9" w:rsidRPr="005D79E9" w:rsidRDefault="005D79E9">
      <w:pPr>
        <w:pStyle w:val="NormalWeb"/>
        <w:rPr>
          <w:rFonts w:ascii="Times New Roman" w:hAnsi="Times New Roman" w:cs="Times New Roman"/>
          <w:sz w:val="24"/>
          <w:szCs w:val="24"/>
        </w:rPr>
      </w:pPr>
    </w:p>
    <w:p w14:paraId="0C1460FC" w14:textId="77777777" w:rsidR="00A65B41" w:rsidRPr="005D79E9" w:rsidRDefault="00000000" w:rsidP="005D79E9">
      <w:pPr>
        <w:pStyle w:val="introducao"/>
        <w:ind w:left="5670"/>
        <w:rPr>
          <w:rFonts w:ascii="Times New Roman" w:hAnsi="Times New Roman" w:cs="Times New Roman"/>
          <w:sz w:val="24"/>
          <w:szCs w:val="24"/>
        </w:rPr>
      </w:pPr>
      <w:r w:rsidRPr="005D79E9">
        <w:rPr>
          <w:rFonts w:ascii="Times New Roman" w:hAnsi="Times New Roman" w:cs="Times New Roman"/>
          <w:sz w:val="24"/>
          <w:szCs w:val="24"/>
        </w:rPr>
        <w:t xml:space="preserve">TERMO DE CONTRATO QUE ENTRE SI CELEBRAM A PREFEITURA MUNICIPAL DE PRINCESA ISABEL E </w:t>
      </w:r>
      <w:r w:rsidRPr="005D79E9">
        <w:rPr>
          <w:rFonts w:ascii="Times New Roman" w:hAnsi="Times New Roman" w:cs="Times New Roman"/>
          <w:b/>
          <w:bCs/>
          <w:sz w:val="24"/>
          <w:szCs w:val="24"/>
        </w:rPr>
        <w:t>ANDRESSA CORDEIRO FLORENTINO</w:t>
      </w:r>
      <w:r w:rsidRPr="005D79E9">
        <w:rPr>
          <w:rFonts w:ascii="Times New Roman" w:hAnsi="Times New Roman" w:cs="Times New Roman"/>
          <w:sz w:val="24"/>
          <w:szCs w:val="24"/>
        </w:rPr>
        <w:t>, PARA FORNECIMENTO CONFORME DISCRIMINADO NESTE INSTRUMENTO NA FORMA ABAIXO:</w:t>
      </w:r>
    </w:p>
    <w:p w14:paraId="04D95946" w14:textId="77777777" w:rsidR="00A65B41"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5F5CEAD3" w14:textId="77777777" w:rsidR="005D79E9" w:rsidRPr="005D79E9" w:rsidRDefault="005D79E9">
      <w:pPr>
        <w:pStyle w:val="NormalWeb"/>
        <w:rPr>
          <w:rFonts w:ascii="Times New Roman" w:hAnsi="Times New Roman" w:cs="Times New Roman"/>
          <w:sz w:val="24"/>
          <w:szCs w:val="24"/>
        </w:rPr>
      </w:pPr>
    </w:p>
    <w:p w14:paraId="21428EF9" w14:textId="5B3A8E7A"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Pelo presente instrumento de contrato, de um lado </w:t>
      </w:r>
      <w:r w:rsidR="005D79E9" w:rsidRPr="005D79E9">
        <w:rPr>
          <w:rFonts w:ascii="Times New Roman" w:hAnsi="Times New Roman" w:cs="Times New Roman"/>
          <w:b/>
          <w:bCs/>
          <w:sz w:val="24"/>
          <w:szCs w:val="24"/>
        </w:rPr>
        <w:t>PREFEITURA MUNICIPAL DE PRINCESA ISABEL</w:t>
      </w:r>
      <w:r w:rsidR="005D79E9" w:rsidRPr="005D79E9">
        <w:rPr>
          <w:rFonts w:ascii="Times New Roman" w:hAnsi="Times New Roman" w:cs="Times New Roman"/>
          <w:sz w:val="24"/>
          <w:szCs w:val="24"/>
        </w:rPr>
        <w:t xml:space="preserve"> </w:t>
      </w:r>
      <w:r w:rsidRPr="005D79E9">
        <w:rPr>
          <w:rFonts w:ascii="Times New Roman" w:hAnsi="Times New Roman" w:cs="Times New Roman"/>
          <w:sz w:val="24"/>
          <w:szCs w:val="24"/>
        </w:rPr>
        <w:t xml:space="preserve">- Rua Francisco Sales Maia, 23 - Centro - Princesa Isabel - PB, CNPJ nº 08.888.968/0001-08, neste ato representada pelo Prefeito </w:t>
      </w:r>
      <w:r w:rsidR="005D79E9" w:rsidRPr="005D79E9">
        <w:rPr>
          <w:rFonts w:ascii="Times New Roman" w:hAnsi="Times New Roman" w:cs="Times New Roman"/>
          <w:b/>
          <w:bCs/>
          <w:sz w:val="24"/>
          <w:szCs w:val="24"/>
        </w:rPr>
        <w:t>EDNALDO DE MELO</w:t>
      </w:r>
      <w:r w:rsidRPr="005D79E9">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5D79E9">
        <w:rPr>
          <w:rFonts w:ascii="Times New Roman" w:hAnsi="Times New Roman" w:cs="Times New Roman"/>
          <w:b/>
          <w:bCs/>
          <w:sz w:val="24"/>
          <w:szCs w:val="24"/>
        </w:rPr>
        <w:t>CONTRATANTE</w:t>
      </w:r>
      <w:r w:rsidRPr="005D79E9">
        <w:rPr>
          <w:rFonts w:ascii="Times New Roman" w:hAnsi="Times New Roman" w:cs="Times New Roman"/>
          <w:sz w:val="24"/>
          <w:szCs w:val="24"/>
        </w:rPr>
        <w:t xml:space="preserve">, e do outro lado </w:t>
      </w:r>
      <w:r w:rsidR="005D79E9" w:rsidRPr="005D79E9">
        <w:rPr>
          <w:rFonts w:ascii="Times New Roman" w:hAnsi="Times New Roman" w:cs="Times New Roman"/>
          <w:b/>
          <w:bCs/>
          <w:sz w:val="24"/>
          <w:szCs w:val="24"/>
        </w:rPr>
        <w:t>ANDRESSA CORDEIRO FLORENTINO</w:t>
      </w:r>
      <w:r w:rsidR="005D79E9" w:rsidRPr="005D79E9">
        <w:rPr>
          <w:rFonts w:ascii="Times New Roman" w:hAnsi="Times New Roman" w:cs="Times New Roman"/>
          <w:sz w:val="24"/>
          <w:szCs w:val="24"/>
        </w:rPr>
        <w:t xml:space="preserve"> </w:t>
      </w:r>
      <w:r w:rsidRPr="005D79E9">
        <w:rPr>
          <w:rFonts w:ascii="Times New Roman" w:hAnsi="Times New Roman" w:cs="Times New Roman"/>
          <w:sz w:val="24"/>
          <w:szCs w:val="24"/>
        </w:rPr>
        <w:t xml:space="preserve">- Sítio Sanguessuga, S/N - Zona Rural - Princesa Isabel - PB, CPF nº 102.317.894-08, doravante simplesmente </w:t>
      </w:r>
      <w:r w:rsidRPr="005D79E9">
        <w:rPr>
          <w:rFonts w:ascii="Times New Roman" w:hAnsi="Times New Roman" w:cs="Times New Roman"/>
          <w:b/>
          <w:bCs/>
          <w:sz w:val="24"/>
          <w:szCs w:val="24"/>
        </w:rPr>
        <w:t>CONTRATADO</w:t>
      </w:r>
      <w:r w:rsidRPr="005D79E9">
        <w:rPr>
          <w:rFonts w:ascii="Times New Roman" w:hAnsi="Times New Roman" w:cs="Times New Roman"/>
          <w:sz w:val="24"/>
          <w:szCs w:val="24"/>
        </w:rPr>
        <w:t>, decidiram as partes contratantes assinar o presente contrato, o qual se regerá pelas cláusulas e condições seguintes:</w:t>
      </w:r>
    </w:p>
    <w:p w14:paraId="1173B74F"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1F4C04CD"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PRIMEIRA - DOS FUNDAMENTOS:</w:t>
      </w:r>
    </w:p>
    <w:p w14:paraId="426101AB"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5D79E9">
        <w:rPr>
          <w:rFonts w:ascii="Times New Roman" w:hAnsi="Times New Roman" w:cs="Times New Roman"/>
          <w:sz w:val="24"/>
          <w:szCs w:val="24"/>
        </w:rPr>
        <w:t>Abril</w:t>
      </w:r>
      <w:proofErr w:type="gramEnd"/>
      <w:r w:rsidRPr="005D79E9">
        <w:rPr>
          <w:rFonts w:ascii="Times New Roman" w:hAnsi="Times New Roman" w:cs="Times New Roman"/>
          <w:sz w:val="24"/>
          <w:szCs w:val="24"/>
        </w:rPr>
        <w:t xml:space="preserve"> de 2021; Lei Complementar nº 123, de 14 de </w:t>
      </w:r>
      <w:proofErr w:type="gramStart"/>
      <w:r w:rsidRPr="005D79E9">
        <w:rPr>
          <w:rFonts w:ascii="Times New Roman" w:hAnsi="Times New Roman" w:cs="Times New Roman"/>
          <w:sz w:val="24"/>
          <w:szCs w:val="24"/>
        </w:rPr>
        <w:t>Dezembro</w:t>
      </w:r>
      <w:proofErr w:type="gramEnd"/>
      <w:r w:rsidRPr="005D79E9">
        <w:rPr>
          <w:rFonts w:ascii="Times New Roman" w:hAnsi="Times New Roman" w:cs="Times New Roman"/>
          <w:sz w:val="24"/>
          <w:szCs w:val="24"/>
        </w:rPr>
        <w:t xml:space="preserve"> de 2006; Decreto Federal nº 11.878, de 09 de </w:t>
      </w:r>
      <w:proofErr w:type="gramStart"/>
      <w:r w:rsidRPr="005D79E9">
        <w:rPr>
          <w:rFonts w:ascii="Times New Roman" w:hAnsi="Times New Roman" w:cs="Times New Roman"/>
          <w:sz w:val="24"/>
          <w:szCs w:val="24"/>
        </w:rPr>
        <w:t>Janeiro</w:t>
      </w:r>
      <w:proofErr w:type="gramEnd"/>
      <w:r w:rsidRPr="005D79E9">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1E89C4C1"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264DEC78"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SEGUNDA - DO OBJETO:</w:t>
      </w:r>
    </w:p>
    <w:p w14:paraId="16756E98"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32207D22"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236D58DF"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34F71C7C"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070C80BD"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TERCEIRA - DO VALOR E PREÇOS:</w:t>
      </w:r>
    </w:p>
    <w:p w14:paraId="05B39546"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O valor total deste contrato, a base do preço proposto, é de R$ 8.007,75 (OITO MIL SETE REAIS E SETENTA E CINCO CENTAVOS).</w:t>
      </w:r>
    </w:p>
    <w:p w14:paraId="55726443"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A65B41" w:rsidRPr="005D79E9" w14:paraId="7DAD44DE"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207D4345" w14:textId="0313CB24" w:rsidR="00A65B41" w:rsidRPr="005D79E9" w:rsidRDefault="005D79E9">
            <w:pPr>
              <w:jc w:val="center"/>
              <w:rPr>
                <w:rFonts w:eastAsia="Times New Roman"/>
                <w:b/>
                <w:bCs/>
                <w:color w:val="000000"/>
              </w:rPr>
            </w:pPr>
            <w:r>
              <w:rPr>
                <w:rFonts w:eastAsia="Times New Roman"/>
                <w:b/>
                <w:bCs/>
                <w:color w:val="000000"/>
              </w:rPr>
              <w:lastRenderedPageBreak/>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008A7B3F" w14:textId="77777777" w:rsidR="00A65B41" w:rsidRPr="005D79E9" w:rsidRDefault="00000000">
            <w:pPr>
              <w:jc w:val="center"/>
              <w:rPr>
                <w:rFonts w:eastAsia="Times New Roman"/>
                <w:b/>
                <w:bCs/>
                <w:color w:val="000000"/>
              </w:rPr>
            </w:pPr>
            <w:r w:rsidRPr="005D79E9">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5BA6D6CF" w14:textId="21E27EFB" w:rsidR="00A65B41" w:rsidRPr="005D79E9" w:rsidRDefault="00000000">
            <w:pPr>
              <w:jc w:val="center"/>
              <w:rPr>
                <w:rFonts w:eastAsia="Times New Roman"/>
                <w:b/>
                <w:bCs/>
                <w:color w:val="000000"/>
              </w:rPr>
            </w:pPr>
            <w:r w:rsidRPr="005D79E9">
              <w:rPr>
                <w:rFonts w:eastAsia="Times New Roman"/>
                <w:b/>
                <w:bCs/>
                <w:color w:val="000000"/>
              </w:rPr>
              <w:t>UNID</w:t>
            </w:r>
            <w:r w:rsidR="005D79E9">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A8BA283" w14:textId="28A1342F" w:rsidR="00A65B41" w:rsidRPr="005D79E9" w:rsidRDefault="00000000">
            <w:pPr>
              <w:jc w:val="center"/>
              <w:rPr>
                <w:rFonts w:eastAsia="Times New Roman"/>
                <w:b/>
                <w:bCs/>
                <w:color w:val="000000"/>
              </w:rPr>
            </w:pPr>
            <w:r w:rsidRPr="005D79E9">
              <w:rPr>
                <w:rFonts w:eastAsia="Times New Roman"/>
                <w:b/>
                <w:bCs/>
                <w:color w:val="000000"/>
              </w:rPr>
              <w:t>QUANTID</w:t>
            </w:r>
            <w:r w:rsidR="005D79E9">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9E63C54" w14:textId="77777777" w:rsidR="00A65B41" w:rsidRPr="005D79E9" w:rsidRDefault="00000000">
            <w:pPr>
              <w:jc w:val="center"/>
              <w:rPr>
                <w:rFonts w:eastAsia="Times New Roman"/>
                <w:b/>
                <w:bCs/>
                <w:color w:val="000000"/>
              </w:rPr>
            </w:pPr>
            <w:proofErr w:type="gramStart"/>
            <w:r w:rsidRPr="005D79E9">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20A539F6" w14:textId="77777777" w:rsidR="00A65B41" w:rsidRPr="005D79E9" w:rsidRDefault="00000000">
            <w:pPr>
              <w:jc w:val="center"/>
              <w:rPr>
                <w:rFonts w:eastAsia="Times New Roman"/>
                <w:b/>
                <w:bCs/>
                <w:color w:val="000000"/>
              </w:rPr>
            </w:pPr>
            <w:r w:rsidRPr="005D79E9">
              <w:rPr>
                <w:rFonts w:eastAsia="Times New Roman"/>
                <w:b/>
                <w:bCs/>
                <w:color w:val="000000"/>
              </w:rPr>
              <w:t>P. TOTAL</w:t>
            </w:r>
          </w:p>
        </w:tc>
      </w:tr>
      <w:tr w:rsidR="00A65B41" w:rsidRPr="005D79E9" w14:paraId="24F2C246" w14:textId="77777777" w:rsidTr="005D79E9">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7B37E2D2" w14:textId="77777777" w:rsidR="00A65B41" w:rsidRPr="005D79E9" w:rsidRDefault="00000000" w:rsidP="005D79E9">
            <w:pPr>
              <w:jc w:val="center"/>
              <w:rPr>
                <w:rFonts w:eastAsia="Times New Roman"/>
                <w:color w:val="000000"/>
              </w:rPr>
            </w:pPr>
            <w:r w:rsidRPr="005D79E9">
              <w:rPr>
                <w:rFonts w:eastAsia="Times New Roman"/>
                <w:color w:val="000000"/>
              </w:rPr>
              <w:t>2</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A057AF7" w14:textId="77777777" w:rsidR="00A65B41" w:rsidRPr="005D79E9" w:rsidRDefault="00000000" w:rsidP="005D79E9">
            <w:pPr>
              <w:jc w:val="both"/>
              <w:rPr>
                <w:rFonts w:eastAsia="Times New Roman"/>
                <w:color w:val="000000"/>
              </w:rPr>
            </w:pPr>
            <w:r w:rsidRPr="005D79E9">
              <w:rPr>
                <w:rFonts w:eastAsia="Times New Roman"/>
                <w:color w:val="000000"/>
              </w:rPr>
              <w:t>Alface: folhas verdes e frescas, sem manchas, limpas, coloração e tamanho uniformes, isenta de terra, parasitas, larvas, insetos de danos físicos e/ou mecânicos, decorrentes do transporte e manuseio. Devendo apresentar espécimes vegetais genuínos e ter atingido o grau de maturação máximo de tamanho, aroma e cor característica da espécie/variedade. Deverão estar livres de defeitos graves, como doenças, folhas murchas, perfuradas, cortadas, secas e rachadas. O acondicionamento deverá ser em pés em caixas plásticas padrões.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2F4B2621" w14:textId="77777777" w:rsidR="00A65B41" w:rsidRPr="005D79E9" w:rsidRDefault="00000000" w:rsidP="005D79E9">
            <w:pPr>
              <w:jc w:val="center"/>
              <w:rPr>
                <w:rFonts w:eastAsia="Times New Roman"/>
                <w:color w:val="000000"/>
              </w:rPr>
            </w:pPr>
            <w:r w:rsidRPr="005D79E9">
              <w:rPr>
                <w:rFonts w:eastAsia="Times New Roman"/>
                <w:color w:val="000000"/>
              </w:rPr>
              <w:t>Molho</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1029601" w14:textId="77777777" w:rsidR="00A65B41" w:rsidRPr="005D79E9" w:rsidRDefault="00000000" w:rsidP="005D79E9">
            <w:pPr>
              <w:jc w:val="center"/>
              <w:rPr>
                <w:rFonts w:eastAsia="Times New Roman"/>
                <w:color w:val="000000"/>
              </w:rPr>
            </w:pPr>
            <w:r w:rsidRPr="005D79E9">
              <w:rPr>
                <w:rFonts w:eastAsia="Times New Roman"/>
                <w:color w:val="000000"/>
              </w:rPr>
              <w:t>100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B419249" w14:textId="77777777" w:rsidR="00A65B41" w:rsidRPr="005D79E9" w:rsidRDefault="00000000" w:rsidP="005D79E9">
            <w:pPr>
              <w:jc w:val="center"/>
              <w:rPr>
                <w:rFonts w:eastAsia="Times New Roman"/>
                <w:color w:val="000000"/>
              </w:rPr>
            </w:pPr>
            <w:r w:rsidRPr="005D79E9">
              <w:rPr>
                <w:rFonts w:eastAsia="Times New Roman"/>
                <w:color w:val="000000"/>
              </w:rPr>
              <w:t>3,66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D95BFFA" w14:textId="77777777" w:rsidR="00A65B41" w:rsidRPr="005D79E9" w:rsidRDefault="00000000" w:rsidP="005D79E9">
            <w:pPr>
              <w:jc w:val="center"/>
              <w:rPr>
                <w:rFonts w:eastAsia="Times New Roman"/>
                <w:color w:val="000000"/>
              </w:rPr>
            </w:pPr>
            <w:r w:rsidRPr="005D79E9">
              <w:rPr>
                <w:rFonts w:eastAsia="Times New Roman"/>
                <w:color w:val="000000"/>
              </w:rPr>
              <w:t>366,00</w:t>
            </w:r>
          </w:p>
        </w:tc>
      </w:tr>
      <w:tr w:rsidR="00A65B41" w:rsidRPr="005D79E9" w14:paraId="4FE44995" w14:textId="77777777" w:rsidTr="005D79E9">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1013B300" w14:textId="77777777" w:rsidR="00A65B41" w:rsidRPr="005D79E9" w:rsidRDefault="00000000" w:rsidP="005D79E9">
            <w:pPr>
              <w:jc w:val="center"/>
              <w:rPr>
                <w:rFonts w:eastAsia="Times New Roman"/>
                <w:color w:val="000000"/>
              </w:rPr>
            </w:pPr>
            <w:r w:rsidRPr="005D79E9">
              <w:rPr>
                <w:rFonts w:eastAsia="Times New Roman"/>
                <w:color w:val="000000"/>
              </w:rPr>
              <w:t>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EC6C9FC" w14:textId="19B93BE2" w:rsidR="00A65B41" w:rsidRPr="005D79E9" w:rsidRDefault="00000000" w:rsidP="005D79E9">
            <w:pPr>
              <w:jc w:val="both"/>
              <w:rPr>
                <w:rFonts w:eastAsia="Times New Roman"/>
                <w:color w:val="000000"/>
              </w:rPr>
            </w:pPr>
            <w:r w:rsidRPr="005D79E9">
              <w:rPr>
                <w:rFonts w:eastAsia="Times New Roman"/>
                <w:color w:val="000000"/>
              </w:rPr>
              <w:t xml:space="preserve">Banana, tipo </w:t>
            </w:r>
            <w:proofErr w:type="spellStart"/>
            <w:r w:rsidRPr="005D79E9">
              <w:rPr>
                <w:rFonts w:eastAsia="Times New Roman"/>
                <w:color w:val="000000"/>
              </w:rPr>
              <w:t>Pacovan</w:t>
            </w:r>
            <w:proofErr w:type="spellEnd"/>
            <w:r w:rsidRPr="005D79E9">
              <w:rPr>
                <w:rFonts w:eastAsia="Times New Roman"/>
                <w:color w:val="000000"/>
              </w:rPr>
              <w:t xml:space="preserve">, fruto fresco com apresentação em pencas, de primeira qualidade, tamanho e coloração uniforme, com polpa firme e intacta, bem desenvolvida, sem danos físicos e mecânicos oriundos do manuseio e transporte. Não serão aceitos defeitos graves de natureza fitossanitária, fisiológicas e </w:t>
            </w:r>
            <w:r w:rsidR="005D79E9" w:rsidRPr="005D79E9">
              <w:rPr>
                <w:rFonts w:eastAsia="Times New Roman"/>
                <w:color w:val="000000"/>
              </w:rPr>
              <w:t>mecânicas</w:t>
            </w:r>
            <w:r w:rsidRPr="005D79E9">
              <w:rPr>
                <w:rFonts w:eastAsia="Times New Roman"/>
                <w:color w:val="000000"/>
              </w:rPr>
              <w:t xml:space="preserve"> (físicas), que afetem sua qualidade e aspecto.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B3FB13A" w14:textId="77777777" w:rsidR="00A65B41" w:rsidRPr="005D79E9" w:rsidRDefault="00000000" w:rsidP="005D79E9">
            <w:pPr>
              <w:jc w:val="center"/>
              <w:rPr>
                <w:rFonts w:eastAsia="Times New Roman"/>
                <w:color w:val="000000"/>
              </w:rPr>
            </w:pPr>
            <w:r w:rsidRPr="005D79E9">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57EA808" w14:textId="77777777" w:rsidR="00A65B41" w:rsidRPr="005D79E9" w:rsidRDefault="00000000" w:rsidP="005D79E9">
            <w:pPr>
              <w:jc w:val="center"/>
              <w:rPr>
                <w:rFonts w:eastAsia="Times New Roman"/>
                <w:color w:val="000000"/>
              </w:rPr>
            </w:pPr>
            <w:r w:rsidRPr="005D79E9">
              <w:rPr>
                <w:rFonts w:eastAsia="Times New Roman"/>
                <w:color w:val="000000"/>
              </w:rPr>
              <w:t>600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70109F6" w14:textId="77777777" w:rsidR="00A65B41" w:rsidRPr="005D79E9" w:rsidRDefault="00000000" w:rsidP="005D79E9">
            <w:pPr>
              <w:jc w:val="center"/>
              <w:rPr>
                <w:rFonts w:eastAsia="Times New Roman"/>
                <w:color w:val="000000"/>
              </w:rPr>
            </w:pPr>
            <w:r w:rsidRPr="005D79E9">
              <w:rPr>
                <w:rFonts w:eastAsia="Times New Roman"/>
                <w:color w:val="000000"/>
              </w:rPr>
              <w:t>5,66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4DE7C7AE" w14:textId="77777777" w:rsidR="00A65B41" w:rsidRPr="005D79E9" w:rsidRDefault="00000000" w:rsidP="005D79E9">
            <w:pPr>
              <w:jc w:val="center"/>
              <w:rPr>
                <w:rFonts w:eastAsia="Times New Roman"/>
                <w:color w:val="000000"/>
              </w:rPr>
            </w:pPr>
            <w:r w:rsidRPr="005D79E9">
              <w:rPr>
                <w:rFonts w:eastAsia="Times New Roman"/>
                <w:color w:val="000000"/>
              </w:rPr>
              <w:t>3.396,00</w:t>
            </w:r>
          </w:p>
        </w:tc>
      </w:tr>
      <w:tr w:rsidR="00A65B41" w:rsidRPr="005D79E9" w14:paraId="136739A1" w14:textId="77777777" w:rsidTr="005D79E9">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03E7BE23" w14:textId="77777777" w:rsidR="00A65B41" w:rsidRPr="005D79E9" w:rsidRDefault="00000000" w:rsidP="005D79E9">
            <w:pPr>
              <w:jc w:val="center"/>
              <w:rPr>
                <w:rFonts w:eastAsia="Times New Roman"/>
                <w:color w:val="000000"/>
              </w:rPr>
            </w:pPr>
            <w:r w:rsidRPr="005D79E9">
              <w:rPr>
                <w:rFonts w:eastAsia="Times New Roman"/>
                <w:color w:val="000000"/>
              </w:rPr>
              <w:t>9</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6C75F27E" w14:textId="77777777" w:rsidR="00A65B41" w:rsidRPr="005D79E9" w:rsidRDefault="00000000" w:rsidP="005D79E9">
            <w:pPr>
              <w:jc w:val="both"/>
              <w:rPr>
                <w:rFonts w:eastAsia="Times New Roman"/>
                <w:color w:val="000000"/>
              </w:rPr>
            </w:pPr>
            <w:r w:rsidRPr="005D79E9">
              <w:rPr>
                <w:rFonts w:eastAsia="Times New Roman"/>
                <w:color w:val="000000"/>
              </w:rPr>
              <w:t>Coentro: deverão estar frescas e sãs, intactas e firmes, viçosas, de cor verde brilhante, com coloração uniforme e sem sinais de amarelecimento. Não poderão estar danificadas e nem apresentar podridão, substancias terrosas, sujidades ou corpos estranhos aderidos à superfície, umidade externa anormal e resíduos de defensivos agrícolas e/ou outras substâncias tóxicas. Não deverão apresentar parasitos ou larvas, acondicionados em embalagens transparentes atóxicas.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3E4CB4E" w14:textId="77777777" w:rsidR="00A65B41" w:rsidRPr="005D79E9" w:rsidRDefault="00000000" w:rsidP="005D79E9">
            <w:pPr>
              <w:jc w:val="center"/>
              <w:rPr>
                <w:rFonts w:eastAsia="Times New Roman"/>
                <w:color w:val="000000"/>
              </w:rPr>
            </w:pPr>
            <w:r w:rsidRPr="005D79E9">
              <w:rPr>
                <w:rFonts w:eastAsia="Times New Roman"/>
                <w:color w:val="000000"/>
              </w:rPr>
              <w:t>Molho</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B5828CD" w14:textId="77777777" w:rsidR="00A65B41" w:rsidRPr="005D79E9" w:rsidRDefault="00000000" w:rsidP="005D79E9">
            <w:pPr>
              <w:jc w:val="center"/>
              <w:rPr>
                <w:rFonts w:eastAsia="Times New Roman"/>
                <w:color w:val="000000"/>
              </w:rPr>
            </w:pPr>
            <w:r w:rsidRPr="005D79E9">
              <w:rPr>
                <w:rFonts w:eastAsia="Times New Roman"/>
                <w:color w:val="000000"/>
              </w:rPr>
              <w:t>375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0224CE4" w14:textId="77777777" w:rsidR="00A65B41" w:rsidRPr="005D79E9" w:rsidRDefault="00000000" w:rsidP="005D79E9">
            <w:pPr>
              <w:jc w:val="center"/>
              <w:rPr>
                <w:rFonts w:eastAsia="Times New Roman"/>
                <w:color w:val="000000"/>
              </w:rPr>
            </w:pPr>
            <w:r w:rsidRPr="005D79E9">
              <w:rPr>
                <w:rFonts w:eastAsia="Times New Roman"/>
                <w:color w:val="000000"/>
              </w:rPr>
              <w:t>3,33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3EEC8997" w14:textId="77777777" w:rsidR="00A65B41" w:rsidRPr="005D79E9" w:rsidRDefault="00000000" w:rsidP="005D79E9">
            <w:pPr>
              <w:jc w:val="center"/>
              <w:rPr>
                <w:rFonts w:eastAsia="Times New Roman"/>
                <w:color w:val="000000"/>
              </w:rPr>
            </w:pPr>
            <w:r w:rsidRPr="005D79E9">
              <w:rPr>
                <w:rFonts w:eastAsia="Times New Roman"/>
                <w:color w:val="000000"/>
              </w:rPr>
              <w:t>1.248,75</w:t>
            </w:r>
          </w:p>
        </w:tc>
      </w:tr>
      <w:tr w:rsidR="00A65B41" w:rsidRPr="005D79E9" w14:paraId="38AABBE4" w14:textId="77777777" w:rsidTr="005D79E9">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7A1A9A32" w14:textId="77777777" w:rsidR="00A65B41" w:rsidRPr="005D79E9" w:rsidRDefault="00000000" w:rsidP="005D79E9">
            <w:pPr>
              <w:jc w:val="center"/>
              <w:rPr>
                <w:rFonts w:eastAsia="Times New Roman"/>
                <w:color w:val="000000"/>
              </w:rPr>
            </w:pPr>
            <w:r w:rsidRPr="005D79E9">
              <w:rPr>
                <w:rFonts w:eastAsia="Times New Roman"/>
                <w:color w:val="000000"/>
              </w:rPr>
              <w:t>10</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699A5FA8" w14:textId="77777777" w:rsidR="00A65B41" w:rsidRPr="005D79E9" w:rsidRDefault="00000000" w:rsidP="005D79E9">
            <w:pPr>
              <w:jc w:val="both"/>
              <w:rPr>
                <w:rFonts w:eastAsia="Times New Roman"/>
                <w:color w:val="000000"/>
              </w:rPr>
            </w:pPr>
            <w:r w:rsidRPr="005D79E9">
              <w:rPr>
                <w:rFonts w:eastAsia="Times New Roman"/>
                <w:color w:val="000000"/>
              </w:rPr>
              <w:t>Couve Folha com folhas integra, de cor verde, de 1ª qualidade com molho viçoso, brilhante, fresco, sem excesso de umidade, sem sinais de amarelamento, com talos firmes, sem folhas escuras ou murchas, com grau de evolução completa do tamanho, livre de insetos, isenta de danos por qualquer lesão física ou mecânica, acondicionados em embalagens transparentes atóxicas.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25494A8" w14:textId="77777777" w:rsidR="00A65B41" w:rsidRPr="005D79E9" w:rsidRDefault="00000000" w:rsidP="005D79E9">
            <w:pPr>
              <w:jc w:val="center"/>
              <w:rPr>
                <w:rFonts w:eastAsia="Times New Roman"/>
                <w:color w:val="000000"/>
              </w:rPr>
            </w:pPr>
            <w:r w:rsidRPr="005D79E9">
              <w:rPr>
                <w:rFonts w:eastAsia="Times New Roman"/>
                <w:color w:val="000000"/>
              </w:rPr>
              <w:t>Molho</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1D7EF0F" w14:textId="77777777" w:rsidR="00A65B41" w:rsidRPr="005D79E9" w:rsidRDefault="00000000" w:rsidP="005D79E9">
            <w:pPr>
              <w:jc w:val="center"/>
              <w:rPr>
                <w:rFonts w:eastAsia="Times New Roman"/>
                <w:color w:val="000000"/>
              </w:rPr>
            </w:pPr>
            <w:r w:rsidRPr="005D79E9">
              <w:rPr>
                <w:rFonts w:eastAsia="Times New Roman"/>
                <w:color w:val="000000"/>
              </w:rPr>
              <w:t>900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3FB0038" w14:textId="77777777" w:rsidR="00A65B41" w:rsidRPr="005D79E9" w:rsidRDefault="00000000" w:rsidP="005D79E9">
            <w:pPr>
              <w:jc w:val="center"/>
              <w:rPr>
                <w:rFonts w:eastAsia="Times New Roman"/>
                <w:color w:val="000000"/>
              </w:rPr>
            </w:pPr>
            <w:r w:rsidRPr="005D79E9">
              <w:rPr>
                <w:rFonts w:eastAsia="Times New Roman"/>
                <w:color w:val="000000"/>
              </w:rPr>
              <w:t>3,33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3F444228" w14:textId="77777777" w:rsidR="00A65B41" w:rsidRPr="005D79E9" w:rsidRDefault="00000000" w:rsidP="005D79E9">
            <w:pPr>
              <w:jc w:val="center"/>
              <w:rPr>
                <w:rFonts w:eastAsia="Times New Roman"/>
                <w:color w:val="000000"/>
              </w:rPr>
            </w:pPr>
            <w:r w:rsidRPr="005D79E9">
              <w:rPr>
                <w:rFonts w:eastAsia="Times New Roman"/>
                <w:color w:val="000000"/>
              </w:rPr>
              <w:t>2.997,00</w:t>
            </w:r>
          </w:p>
        </w:tc>
      </w:tr>
      <w:tr w:rsidR="00A65B41" w:rsidRPr="005D79E9" w14:paraId="3D51E48F"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08F6FEFC" w14:textId="77777777" w:rsidR="00A65B41" w:rsidRPr="005D79E9" w:rsidRDefault="00000000">
            <w:pPr>
              <w:jc w:val="both"/>
              <w:rPr>
                <w:rFonts w:eastAsia="Times New Roman"/>
                <w:color w:val="000000"/>
              </w:rPr>
            </w:pPr>
            <w:r w:rsidRPr="005D79E9">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06A0C545" w14:textId="77777777" w:rsidR="00A65B41" w:rsidRPr="005D79E9" w:rsidRDefault="00000000">
            <w:pPr>
              <w:jc w:val="right"/>
              <w:rPr>
                <w:rFonts w:eastAsia="Times New Roman"/>
                <w:color w:val="000000"/>
              </w:rPr>
            </w:pPr>
            <w:r w:rsidRPr="005D79E9">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0BC92A0" w14:textId="77777777" w:rsidR="00A65B41" w:rsidRPr="005D79E9" w:rsidRDefault="00000000">
            <w:pPr>
              <w:jc w:val="right"/>
              <w:rPr>
                <w:rFonts w:eastAsia="Times New Roman"/>
                <w:color w:val="000000"/>
              </w:rPr>
            </w:pPr>
            <w:r w:rsidRPr="005D79E9">
              <w:rPr>
                <w:rFonts w:eastAsia="Times New Roman"/>
                <w:color w:val="000000"/>
              </w:rPr>
              <w:t>8.007,75</w:t>
            </w:r>
          </w:p>
        </w:tc>
      </w:tr>
    </w:tbl>
    <w:p w14:paraId="09BA1306"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42789530"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QUARTA - DO REAJUSTAMENTO EM SENTIDO ESTRITO - REAJUSTE:</w:t>
      </w:r>
    </w:p>
    <w:p w14:paraId="27001B45"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Os preços contratados são fixos e irreajustáveis no prazo de um ano.</w:t>
      </w:r>
    </w:p>
    <w:p w14:paraId="4A22EED2"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lastRenderedPageBreak/>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3930D671"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Nos reajustes subsequentes ao primeiro, o interregno mínimo de um ano será contado a partir dos efeitos financeiros do último reajuste.</w:t>
      </w:r>
    </w:p>
    <w:p w14:paraId="219F72F6"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7D0A0CE6"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Nas aferições finais, o índice utilizado para reajuste será, obrigatoriamente, o definitivo.</w:t>
      </w:r>
    </w:p>
    <w:p w14:paraId="059DC2FA"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104DA832"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0E3A428F"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O registro da variação do valor contratual para fazer face ao reajuste de preços poderá ser realizado por simples apostila.</w:t>
      </w:r>
    </w:p>
    <w:p w14:paraId="6C182ADC"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5D79E9">
        <w:rPr>
          <w:rFonts w:ascii="Times New Roman" w:hAnsi="Times New Roman" w:cs="Times New Roman"/>
          <w:sz w:val="24"/>
          <w:szCs w:val="24"/>
        </w:rPr>
        <w:t>Arts</w:t>
      </w:r>
      <w:proofErr w:type="spellEnd"/>
      <w:r w:rsidRPr="005D79E9">
        <w:rPr>
          <w:rFonts w:ascii="Times New Roman" w:hAnsi="Times New Roman" w:cs="Times New Roman"/>
          <w:sz w:val="24"/>
          <w:szCs w:val="24"/>
        </w:rPr>
        <w:t>. 124 a 136, da Lei 14.133/21.</w:t>
      </w:r>
    </w:p>
    <w:p w14:paraId="76311BA0"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54FDC3EE"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QUINTA - DA DOTAÇÃO:</w:t>
      </w:r>
    </w:p>
    <w:p w14:paraId="26527693"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As despesas correrão por conta da seguinte dotação, constante do orçamento vigente:</w:t>
      </w:r>
    </w:p>
    <w:p w14:paraId="3CD713AA" w14:textId="77777777" w:rsidR="00935AC2" w:rsidRPr="005D79E9" w:rsidRDefault="00935AC2" w:rsidP="00935AC2">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RECURSOS NÃO VINCULADOS DE IMPOSTO DA PREFEITURA MUNICIPAL DE PRINCESA ISABEL; RECURSOS NÃO VINCULADOS DE IMPOSTO DO FUNDO MUNICIPAL DE SAÚDE; RECURSOS NÃO VINCULADOS DE IMPOSTO DO FUNDO MUNICIPAL DE ASSISTÊNCIA SOCIAL; RECURSOS NÃO VINCULADOS DE IMPOSTO DO PNAE. DOTAÇÕES ORÇAMENTÁRIA: 01.00 SEC. EXECUTIVA E DE ARTICULAÇÃO POLÍTICA 04.122.2026.2002 (MANTER AS ATIVIDADES ADMINISTRATIVAS) 500 (RECURSOS NÃO VINCULADOS DE IMPOSTO) 3.3.90.30.01 (MATERIAL DE CONSUMO); 02.00 (SEC. FINANCAS, ADMINISTRAÇÃO E PLANEJAMENTO  04.123.2026.2088 (MANTER AS ATIVIDADES DAS FINANÇAS) 500 (RECURSOS NÃO VINCULADOS DE IMPOSTO) 3.3.90.30.01 (MATERIAL DE CONSUMO); 03.00 FUNDO MUNICIPAL DE ASSISTÊNCIA SOCIAL 08.244.2026.2008 MANTER AS ATIVIDADES DA SECRETARIA DE ASSISTÊNCIA SOCIAL 500 (RECURSOS NÃO VINCULADOS  DE IMPOSTO) 3.3.90.30.01 (MATERIAL DE CONSUMO); 04.00 SEC. INFRAESTRUTURA, MEIO AMBIENTE E AGRICULTURA 15.451.2026.2017 MANTER AS ATIVIDADES DE INFRA–ESTRUTURA URBANA 500 (RECURSOS NÃO VINCULADOS DE IMPOSTO) 3.3.90.30.01 (MATERIAL DE CONSUMO); 06.00  PROCURADORIA JURÍDICA 03.091.2026.2019 MANTER AS ATIVIDADES DA PROCURADORIA JURÍDICA 500 (RECURSOS NÃO VINCULADOS DE IMPOSTO) 3.3.90.30.01 (MATERIAL DE CONSUMO); 07.00 SEC. EDUCACAO, CULTURA, ESPORTE E LAZER 12.361.2010.2096 (MANTER AS ATIV. DO ENSINO FUNDAMENTAL – FUNDEB 30%) 540 (TRANSFERÊNCIAS DO FUNDEB – IMPOSTOS E TRANSFERÊNCIAS DE IMPOSTOS) 3.3.90.30.01 (MATERIAL DE CONSUMO); 08.00  FUNDO MUNICIPAL DE SAUDE 10.301.4002.2134 (MANTER O FUNDO MUNICIPAL DE SAÚDE – 15%) 500 (RECURSOS NÃO VINCULADOS DE IMPOSTO) 3.3.90.30.01 (MATERIAL DE CONSUMO); 10.301.4002.2129 MANTER AS ATIVIDADES </w:t>
      </w:r>
      <w:r w:rsidRPr="005D79E9">
        <w:rPr>
          <w:rFonts w:ascii="Times New Roman" w:hAnsi="Times New Roman" w:cs="Times New Roman"/>
          <w:sz w:val="24"/>
          <w:szCs w:val="24"/>
        </w:rPr>
        <w:lastRenderedPageBreak/>
        <w:t>DA ATENÇÃO BÁSICA  PAB 600 (TRANSFERÊNCIAS FUNDO A FUNDO DE RECURSOS DO SUS PROVENIENTES DO GOVERNO FEDERAL) 3.3.90.30.01 MATERIAL DE CONSUMO, CONFORME QDD 2025, FICANDO  AUTOMATICAMENTE INCORPORADAS AS DOTAÇÕES DO ORÇAMENTO ANUAL (LOA) APROVADO POR LEI PARA O EXERCÍCIO SEGUINTE.</w:t>
      </w:r>
    </w:p>
    <w:p w14:paraId="2A0EF02E"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1A20DB39"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SEXTA - DO PAGAMENTO:</w:t>
      </w:r>
    </w:p>
    <w:p w14:paraId="7986CA42"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5D79E9">
        <w:rPr>
          <w:rFonts w:ascii="Times New Roman" w:hAnsi="Times New Roman" w:cs="Times New Roman"/>
          <w:sz w:val="24"/>
          <w:szCs w:val="24"/>
        </w:rPr>
        <w:t>Arts</w:t>
      </w:r>
      <w:proofErr w:type="spellEnd"/>
      <w:r w:rsidRPr="005D79E9">
        <w:rPr>
          <w:rFonts w:ascii="Times New Roman" w:hAnsi="Times New Roman" w:cs="Times New Roman"/>
          <w:sz w:val="24"/>
          <w:szCs w:val="24"/>
        </w:rPr>
        <w:t>. 141 a 146 da Lei 14.133/21; da seguinte maneira: Para ocorrer no prazo de trinta dias, contados do período de adimplemento.</w:t>
      </w:r>
    </w:p>
    <w:p w14:paraId="430A3ACA"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7A7E381D"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SÉTIMA - DO PRAZO E DA VIGÊNCIA:</w:t>
      </w:r>
    </w:p>
    <w:p w14:paraId="573B9D7B"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251555B8"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a - Entrega: 3 (três) dias.</w:t>
      </w:r>
    </w:p>
    <w:p w14:paraId="3E864C1C"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A vigência do presente contrato será determinada: até 12/05/2026, considerada da data de sua assinatura; podendo ser prorrogada, nas hipóteses e nos termos dos </w:t>
      </w:r>
      <w:proofErr w:type="spellStart"/>
      <w:r w:rsidRPr="005D79E9">
        <w:rPr>
          <w:rFonts w:ascii="Times New Roman" w:hAnsi="Times New Roman" w:cs="Times New Roman"/>
          <w:sz w:val="24"/>
          <w:szCs w:val="24"/>
        </w:rPr>
        <w:t>Arts</w:t>
      </w:r>
      <w:proofErr w:type="spellEnd"/>
      <w:r w:rsidRPr="005D79E9">
        <w:rPr>
          <w:rFonts w:ascii="Times New Roman" w:hAnsi="Times New Roman" w:cs="Times New Roman"/>
          <w:sz w:val="24"/>
          <w:szCs w:val="24"/>
        </w:rPr>
        <w:t>. 105 a 114, da Lei 14.133/21.</w:t>
      </w:r>
    </w:p>
    <w:p w14:paraId="4122A6F6"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696C0E92"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OITAVA - DAS OBRIGAÇÕES DO CONTRATANTE:</w:t>
      </w:r>
    </w:p>
    <w:p w14:paraId="7177E3C2"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a - Efetuar o pagamento relativo ao fornecimento efetivamente realizado, de acordo com as respectivas cláusulas do presente contrato;</w:t>
      </w:r>
    </w:p>
    <w:p w14:paraId="1F6978D3"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b - Proporcionar ao Contratado todos os meios necessários para o fiel fornecimento contratado;</w:t>
      </w:r>
    </w:p>
    <w:p w14:paraId="2C4CE722"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1D4BCAD6"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7FB13227"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e - Observar, em compatibilidade com o objeto deste contrato, as disposições dos </w:t>
      </w:r>
      <w:proofErr w:type="spellStart"/>
      <w:r w:rsidRPr="005D79E9">
        <w:rPr>
          <w:rFonts w:ascii="Times New Roman" w:hAnsi="Times New Roman" w:cs="Times New Roman"/>
          <w:sz w:val="24"/>
          <w:szCs w:val="24"/>
        </w:rPr>
        <w:t>Arts</w:t>
      </w:r>
      <w:proofErr w:type="spellEnd"/>
      <w:r w:rsidRPr="005D79E9">
        <w:rPr>
          <w:rFonts w:ascii="Times New Roman" w:hAnsi="Times New Roman" w:cs="Times New Roman"/>
          <w:sz w:val="24"/>
          <w:szCs w:val="24"/>
        </w:rPr>
        <w:t>. 115 a 123 da Lei 14.133/21.</w:t>
      </w:r>
    </w:p>
    <w:p w14:paraId="4BDE0E22"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20D113E2"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NONA - DAS OBRIGAÇÕES DO CONTRATADO:</w:t>
      </w:r>
    </w:p>
    <w:p w14:paraId="0FF47D4D"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a - Executar devidamente o fornecimento descrito na cláusula correspondente do presente contrato, dentro dos melhores parâmetros de qualidade estabelecidos para o ramo de atividade relacionada ao objeto contratual, com observância aos prazos estipulados;</w:t>
      </w:r>
    </w:p>
    <w:p w14:paraId="3177AF4B"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578C8C30"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c - Manter preposto capacitado e idôneo, aceito pelo Contratante, quando da execução do contrato, que o represente integralmente em todos os seus atos;</w:t>
      </w:r>
    </w:p>
    <w:p w14:paraId="45EAF344"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d - Permitir e facilitar a fiscalização do Contratante devendo prestar os informes e esclarecimentos solicitados;</w:t>
      </w:r>
    </w:p>
    <w:p w14:paraId="61834BC5"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04FEBD21"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lastRenderedPageBreak/>
        <w:t>f - Não ceder, transferir ou subcontratar, no todo ou em parte, o objeto deste instrumento, sem o conhecimento e a devida autorização expressa do Contratante;</w:t>
      </w:r>
    </w:p>
    <w:p w14:paraId="3BAA586E"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110F4BB5"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12D806C5"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i - Observar, em compatibilidade com o objeto deste contrato, as disposições dos </w:t>
      </w:r>
      <w:proofErr w:type="spellStart"/>
      <w:r w:rsidRPr="005D79E9">
        <w:rPr>
          <w:rFonts w:ascii="Times New Roman" w:hAnsi="Times New Roman" w:cs="Times New Roman"/>
          <w:sz w:val="24"/>
          <w:szCs w:val="24"/>
        </w:rPr>
        <w:t>Arts</w:t>
      </w:r>
      <w:proofErr w:type="spellEnd"/>
      <w:r w:rsidRPr="005D79E9">
        <w:rPr>
          <w:rFonts w:ascii="Times New Roman" w:hAnsi="Times New Roman" w:cs="Times New Roman"/>
          <w:sz w:val="24"/>
          <w:szCs w:val="24"/>
        </w:rPr>
        <w:t>. 115 a 123 da Lei 14.133/21.</w:t>
      </w:r>
    </w:p>
    <w:p w14:paraId="048866E5"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7FE022EC"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DÉCIMA - DA ALTERAÇÃO E EXTINÇÃO:</w:t>
      </w:r>
    </w:p>
    <w:p w14:paraId="54A8BFBA"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5D79E9">
        <w:rPr>
          <w:rFonts w:ascii="Times New Roman" w:hAnsi="Times New Roman" w:cs="Times New Roman"/>
          <w:sz w:val="24"/>
          <w:szCs w:val="24"/>
        </w:rPr>
        <w:t>Arts</w:t>
      </w:r>
      <w:proofErr w:type="spellEnd"/>
      <w:r w:rsidRPr="005D79E9">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5D79E9">
        <w:rPr>
          <w:rFonts w:ascii="Times New Roman" w:hAnsi="Times New Roman" w:cs="Times New Roman"/>
          <w:sz w:val="24"/>
          <w:szCs w:val="24"/>
        </w:rPr>
        <w:t>Arts</w:t>
      </w:r>
      <w:proofErr w:type="spellEnd"/>
      <w:r w:rsidRPr="005D79E9">
        <w:rPr>
          <w:rFonts w:ascii="Times New Roman" w:hAnsi="Times New Roman" w:cs="Times New Roman"/>
          <w:sz w:val="24"/>
          <w:szCs w:val="24"/>
        </w:rPr>
        <w:t>. 137 a 139, todos da Lei 14.133/21.</w:t>
      </w:r>
    </w:p>
    <w:p w14:paraId="68D0367B"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16C70CD0"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6D435243"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DÉCIMA PRIMEIRA - DO RECEBIMENTO:</w:t>
      </w:r>
    </w:p>
    <w:p w14:paraId="4AB7D837"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09EE83D6"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1E4451A8"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DÉCIMA SEGUNDA - DAS PENALIDADES:</w:t>
      </w:r>
    </w:p>
    <w:p w14:paraId="3DFD5440"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5D79E9">
        <w:rPr>
          <w:rFonts w:ascii="Times New Roman" w:hAnsi="Times New Roman" w:cs="Times New Roman"/>
          <w:sz w:val="24"/>
          <w:szCs w:val="24"/>
        </w:rPr>
        <w:t>Arts</w:t>
      </w:r>
      <w:proofErr w:type="spellEnd"/>
      <w:r w:rsidRPr="005D79E9">
        <w:rPr>
          <w:rFonts w:ascii="Times New Roman" w:hAnsi="Times New Roman" w:cs="Times New Roman"/>
          <w:sz w:val="24"/>
          <w:szCs w:val="24"/>
        </w:rPr>
        <w:t>.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3A95FA42"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lastRenderedPageBreak/>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26AE9C1B"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13A78164"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DÉCIMA TERCEIRA - DA COMPENSAÇÃO FINANCEIRA:</w:t>
      </w:r>
    </w:p>
    <w:p w14:paraId="1C1B9B0B"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6A17B3EF"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2A5EC7D8"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DÉCIMA QUARTA - DAS OBRIGAÇÕES PERTINENTES À LGPD:</w:t>
      </w:r>
    </w:p>
    <w:p w14:paraId="11257227"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a - As partes contratantes deverão cumprir a Lei nº 13.709, de 14 de </w:t>
      </w:r>
      <w:proofErr w:type="gramStart"/>
      <w:r w:rsidRPr="005D79E9">
        <w:rPr>
          <w:rFonts w:ascii="Times New Roman" w:hAnsi="Times New Roman" w:cs="Times New Roman"/>
          <w:sz w:val="24"/>
          <w:szCs w:val="24"/>
        </w:rPr>
        <w:t>Agosto</w:t>
      </w:r>
      <w:proofErr w:type="gramEnd"/>
      <w:r w:rsidRPr="005D79E9">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6498FCFC"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5C2E3FF0"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c - É vedado o compartilhamento com terceiros de qualquer dado obtido, fora das hipóteses permitidas em Lei.</w:t>
      </w:r>
    </w:p>
    <w:p w14:paraId="7557C5B5"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4348A3B2"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e - O Contratante deverá ser informado, no prazo de cinco dias úteis sobre todos os contratos de </w:t>
      </w:r>
      <w:proofErr w:type="spellStart"/>
      <w:r w:rsidRPr="005D79E9">
        <w:rPr>
          <w:rFonts w:ascii="Times New Roman" w:hAnsi="Times New Roman" w:cs="Times New Roman"/>
          <w:sz w:val="24"/>
          <w:szCs w:val="24"/>
        </w:rPr>
        <w:t>suboperação</w:t>
      </w:r>
      <w:proofErr w:type="spellEnd"/>
      <w:r w:rsidRPr="005D79E9">
        <w:rPr>
          <w:rFonts w:ascii="Times New Roman" w:hAnsi="Times New Roman" w:cs="Times New Roman"/>
          <w:sz w:val="24"/>
          <w:szCs w:val="24"/>
        </w:rPr>
        <w:t xml:space="preserve"> firmados ou que venham a ser celebrados pelo Contratado.</w:t>
      </w:r>
    </w:p>
    <w:p w14:paraId="54BCAFB7"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f - O Contratado deverá exigir de </w:t>
      </w:r>
      <w:proofErr w:type="spellStart"/>
      <w:r w:rsidRPr="005D79E9">
        <w:rPr>
          <w:rFonts w:ascii="Times New Roman" w:hAnsi="Times New Roman" w:cs="Times New Roman"/>
          <w:sz w:val="24"/>
          <w:szCs w:val="24"/>
        </w:rPr>
        <w:t>suboperadores</w:t>
      </w:r>
      <w:proofErr w:type="spellEnd"/>
      <w:r w:rsidRPr="005D79E9">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65ADE754"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g - O Contratante poderá realizar diligência para aferir o cumprimento desta cláusula, devendo o Contratado atender prontamente eventuais pedidos de comprovação formulados.</w:t>
      </w:r>
    </w:p>
    <w:p w14:paraId="5B907847"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506311CF"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03AF201F"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xml:space="preserve">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w:t>
      </w:r>
      <w:r w:rsidRPr="005D79E9">
        <w:rPr>
          <w:rFonts w:ascii="Times New Roman" w:hAnsi="Times New Roman" w:cs="Times New Roman"/>
          <w:sz w:val="24"/>
          <w:szCs w:val="24"/>
        </w:rPr>
        <w:lastRenderedPageBreak/>
        <w:t>ou abusos. Os referidos bancos de dados devem ser desenvolvidos em formato interoperável, a fim de garantir a reutilização desses dados pelo Contratante nas hipóteses previstas na LGPD.</w:t>
      </w:r>
    </w:p>
    <w:p w14:paraId="70700AA5"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15553D6D"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02223E37" w14:textId="77777777" w:rsidR="00A65B41" w:rsidRPr="005D79E9" w:rsidRDefault="00000000">
      <w:pPr>
        <w:pStyle w:val="Ttulo2"/>
        <w:rPr>
          <w:rFonts w:ascii="Times New Roman" w:eastAsia="Times New Roman" w:hAnsi="Times New Roman" w:cs="Times New Roman"/>
          <w:sz w:val="24"/>
          <w:szCs w:val="24"/>
        </w:rPr>
      </w:pPr>
      <w:r w:rsidRPr="005D79E9">
        <w:rPr>
          <w:rFonts w:ascii="Times New Roman" w:eastAsia="Times New Roman" w:hAnsi="Times New Roman" w:cs="Times New Roman"/>
          <w:sz w:val="24"/>
          <w:szCs w:val="24"/>
        </w:rPr>
        <w:t>CLÁUSULA DÉCIMA QUINTA - DO FORO:</w:t>
      </w:r>
    </w:p>
    <w:p w14:paraId="76B97F9F"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Para dirimir as questões decorrentes deste contrato, as partes elegem o Foro da Comarca de Princesa Isabel.</w:t>
      </w:r>
    </w:p>
    <w:p w14:paraId="4561E715"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57EAE5D2"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E, por estarem de pleno acordo, foi lavrado o presente contrato em 02(duas) vias, o qual vai assinado pelas partes e por duas testemunhas.</w:t>
      </w:r>
    </w:p>
    <w:p w14:paraId="697F9748"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5E274D33" w14:textId="77777777" w:rsidR="005D79E9" w:rsidRDefault="005D79E9" w:rsidP="005D79E9">
      <w:pPr>
        <w:pStyle w:val="NormalWeb"/>
        <w:jc w:val="center"/>
        <w:rPr>
          <w:rFonts w:ascii="Times New Roman" w:hAnsi="Times New Roman" w:cs="Times New Roman"/>
          <w:sz w:val="24"/>
          <w:szCs w:val="24"/>
        </w:rPr>
      </w:pPr>
    </w:p>
    <w:p w14:paraId="5EDB97DF" w14:textId="723B0B24" w:rsidR="00A65B41" w:rsidRDefault="00000000" w:rsidP="005D79E9">
      <w:pPr>
        <w:pStyle w:val="NormalWeb"/>
        <w:jc w:val="center"/>
        <w:rPr>
          <w:rFonts w:ascii="Times New Roman" w:hAnsi="Times New Roman" w:cs="Times New Roman"/>
          <w:sz w:val="24"/>
          <w:szCs w:val="24"/>
        </w:rPr>
      </w:pPr>
      <w:r w:rsidRPr="005D79E9">
        <w:rPr>
          <w:rFonts w:ascii="Times New Roman" w:hAnsi="Times New Roman" w:cs="Times New Roman"/>
          <w:sz w:val="24"/>
          <w:szCs w:val="24"/>
        </w:rPr>
        <w:t xml:space="preserve">Princesa Isabel - PB, 12 de </w:t>
      </w:r>
      <w:proofErr w:type="gramStart"/>
      <w:r w:rsidRPr="005D79E9">
        <w:rPr>
          <w:rFonts w:ascii="Times New Roman" w:hAnsi="Times New Roman" w:cs="Times New Roman"/>
          <w:sz w:val="24"/>
          <w:szCs w:val="24"/>
        </w:rPr>
        <w:t>Maio</w:t>
      </w:r>
      <w:proofErr w:type="gramEnd"/>
      <w:r w:rsidRPr="005D79E9">
        <w:rPr>
          <w:rFonts w:ascii="Times New Roman" w:hAnsi="Times New Roman" w:cs="Times New Roman"/>
          <w:sz w:val="24"/>
          <w:szCs w:val="24"/>
        </w:rPr>
        <w:t xml:space="preserve"> de 2025.</w:t>
      </w:r>
    </w:p>
    <w:p w14:paraId="64CEEAF3" w14:textId="77777777" w:rsidR="005D79E9" w:rsidRDefault="005D79E9" w:rsidP="005D79E9">
      <w:pPr>
        <w:pStyle w:val="NormalWeb"/>
        <w:jc w:val="center"/>
        <w:rPr>
          <w:rFonts w:ascii="Times New Roman" w:hAnsi="Times New Roman" w:cs="Times New Roman"/>
          <w:sz w:val="24"/>
          <w:szCs w:val="24"/>
        </w:rPr>
      </w:pPr>
    </w:p>
    <w:p w14:paraId="4E9F5808" w14:textId="77777777" w:rsidR="005D79E9" w:rsidRDefault="005D79E9" w:rsidP="005D79E9">
      <w:pPr>
        <w:pStyle w:val="NormalWeb"/>
        <w:jc w:val="center"/>
        <w:rPr>
          <w:rFonts w:ascii="Times New Roman" w:hAnsi="Times New Roman" w:cs="Times New Roman"/>
          <w:sz w:val="24"/>
          <w:szCs w:val="24"/>
        </w:rPr>
      </w:pPr>
    </w:p>
    <w:p w14:paraId="0BFD669D" w14:textId="77777777" w:rsidR="005D79E9" w:rsidRPr="005D79E9" w:rsidRDefault="005D79E9" w:rsidP="005D79E9">
      <w:pPr>
        <w:pStyle w:val="NormalWeb"/>
        <w:jc w:val="center"/>
        <w:rPr>
          <w:rFonts w:ascii="Times New Roman" w:hAnsi="Times New Roman" w:cs="Times New Roman"/>
          <w:sz w:val="24"/>
          <w:szCs w:val="24"/>
        </w:rPr>
      </w:pPr>
    </w:p>
    <w:p w14:paraId="295E2360"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5000"/>
        <w:gridCol w:w="5205"/>
      </w:tblGrid>
      <w:tr w:rsidR="00A65B41" w:rsidRPr="005D79E9" w14:paraId="7EC75374" w14:textId="77777777">
        <w:tc>
          <w:tcPr>
            <w:tcW w:w="5000" w:type="dxa"/>
            <w:tcBorders>
              <w:top w:val="nil"/>
              <w:left w:val="nil"/>
              <w:bottom w:val="nil"/>
              <w:right w:val="nil"/>
            </w:tcBorders>
            <w:tcMar>
              <w:top w:w="0" w:type="dxa"/>
              <w:left w:w="0" w:type="dxa"/>
              <w:bottom w:w="0" w:type="dxa"/>
              <w:right w:w="200" w:type="dxa"/>
            </w:tcMar>
            <w:hideMark/>
          </w:tcPr>
          <w:p w14:paraId="1B7FD9CB" w14:textId="77777777" w:rsidR="00A65B41" w:rsidRPr="005D79E9" w:rsidRDefault="00000000">
            <w:pPr>
              <w:pStyle w:val="NormalWeb"/>
              <w:jc w:val="left"/>
              <w:rPr>
                <w:rFonts w:ascii="Times New Roman" w:hAnsi="Times New Roman" w:cs="Times New Roman"/>
                <w:sz w:val="24"/>
                <w:szCs w:val="24"/>
              </w:rPr>
            </w:pPr>
            <w:r w:rsidRPr="005D79E9">
              <w:rPr>
                <w:rFonts w:ascii="Times New Roman" w:hAnsi="Times New Roman" w:cs="Times New Roman"/>
                <w:sz w:val="24"/>
                <w:szCs w:val="24"/>
              </w:rPr>
              <w:t>TESTEMUNHAS</w:t>
            </w:r>
          </w:p>
          <w:p w14:paraId="12D2F1E7" w14:textId="77777777" w:rsidR="00A65B41"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4486D0E3" w14:textId="77777777" w:rsidR="005D79E9" w:rsidRDefault="005D79E9">
            <w:pPr>
              <w:pStyle w:val="NormalWeb"/>
              <w:rPr>
                <w:rFonts w:ascii="Times New Roman" w:hAnsi="Times New Roman" w:cs="Times New Roman"/>
                <w:sz w:val="24"/>
                <w:szCs w:val="24"/>
              </w:rPr>
            </w:pPr>
          </w:p>
          <w:p w14:paraId="76374F99" w14:textId="77777777" w:rsidR="005D79E9" w:rsidRDefault="005D79E9">
            <w:pPr>
              <w:pStyle w:val="NormalWeb"/>
              <w:rPr>
                <w:rFonts w:ascii="Times New Roman" w:hAnsi="Times New Roman" w:cs="Times New Roman"/>
                <w:sz w:val="24"/>
                <w:szCs w:val="24"/>
              </w:rPr>
            </w:pPr>
          </w:p>
          <w:p w14:paraId="642EC761" w14:textId="77777777" w:rsidR="005D79E9" w:rsidRPr="005D79E9" w:rsidRDefault="005D79E9">
            <w:pPr>
              <w:pStyle w:val="NormalWeb"/>
              <w:rPr>
                <w:rFonts w:ascii="Times New Roman" w:hAnsi="Times New Roman" w:cs="Times New Roman"/>
                <w:sz w:val="24"/>
                <w:szCs w:val="24"/>
              </w:rPr>
            </w:pPr>
          </w:p>
          <w:p w14:paraId="4196E463"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54C49004" w14:textId="77777777" w:rsidR="00A65B41" w:rsidRPr="005D79E9" w:rsidRDefault="00000000">
            <w:pPr>
              <w:pStyle w:val="NormalWeb"/>
              <w:jc w:val="left"/>
              <w:rPr>
                <w:rFonts w:ascii="Times New Roman" w:hAnsi="Times New Roman" w:cs="Times New Roman"/>
                <w:sz w:val="24"/>
                <w:szCs w:val="24"/>
              </w:rPr>
            </w:pPr>
            <w:r w:rsidRPr="005D79E9">
              <w:rPr>
                <w:rFonts w:ascii="Times New Roman" w:hAnsi="Times New Roman" w:cs="Times New Roman"/>
                <w:sz w:val="24"/>
                <w:szCs w:val="24"/>
              </w:rPr>
              <w:t>_____________________________________</w:t>
            </w:r>
          </w:p>
          <w:p w14:paraId="13D5D26E" w14:textId="583FA458" w:rsidR="00A65B41" w:rsidRPr="005D79E9" w:rsidRDefault="005D79E9">
            <w:pPr>
              <w:pStyle w:val="NormalWeb"/>
              <w:rPr>
                <w:rFonts w:ascii="Times New Roman" w:hAnsi="Times New Roman" w:cs="Times New Roman"/>
                <w:sz w:val="24"/>
                <w:szCs w:val="24"/>
              </w:rPr>
            </w:pPr>
            <w:r>
              <w:rPr>
                <w:rFonts w:ascii="Times New Roman" w:hAnsi="Times New Roman" w:cs="Times New Roman"/>
                <w:sz w:val="24"/>
                <w:szCs w:val="24"/>
              </w:rPr>
              <w:t xml:space="preserve">CPF: </w:t>
            </w:r>
            <w:r w:rsidR="00000000" w:rsidRPr="005D79E9">
              <w:rPr>
                <w:rFonts w:ascii="Times New Roman" w:hAnsi="Times New Roman" w:cs="Times New Roman"/>
                <w:sz w:val="24"/>
                <w:szCs w:val="24"/>
              </w:rPr>
              <w:t> </w:t>
            </w:r>
          </w:p>
          <w:p w14:paraId="0CF68BCC"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695DCFAC"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4EF4ED06"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2535DC78"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1E57A08B" w14:textId="77777777" w:rsidR="00A65B41"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7A93D205" w14:textId="77777777" w:rsidR="005D79E9" w:rsidRDefault="005D79E9">
            <w:pPr>
              <w:pStyle w:val="NormalWeb"/>
              <w:rPr>
                <w:rFonts w:ascii="Times New Roman" w:hAnsi="Times New Roman" w:cs="Times New Roman"/>
                <w:sz w:val="24"/>
                <w:szCs w:val="24"/>
              </w:rPr>
            </w:pPr>
          </w:p>
          <w:p w14:paraId="1FB64326" w14:textId="77777777" w:rsidR="005D79E9" w:rsidRDefault="005D79E9">
            <w:pPr>
              <w:pStyle w:val="NormalWeb"/>
              <w:rPr>
                <w:rFonts w:ascii="Times New Roman" w:hAnsi="Times New Roman" w:cs="Times New Roman"/>
                <w:sz w:val="24"/>
                <w:szCs w:val="24"/>
              </w:rPr>
            </w:pPr>
          </w:p>
          <w:p w14:paraId="1E13CACE" w14:textId="77777777" w:rsidR="005D79E9" w:rsidRDefault="005D79E9">
            <w:pPr>
              <w:pStyle w:val="NormalWeb"/>
              <w:rPr>
                <w:rFonts w:ascii="Times New Roman" w:hAnsi="Times New Roman" w:cs="Times New Roman"/>
                <w:sz w:val="24"/>
                <w:szCs w:val="24"/>
              </w:rPr>
            </w:pPr>
          </w:p>
          <w:p w14:paraId="63E7F457" w14:textId="77777777" w:rsidR="005D79E9" w:rsidRDefault="005D79E9">
            <w:pPr>
              <w:pStyle w:val="NormalWeb"/>
              <w:rPr>
                <w:rFonts w:ascii="Times New Roman" w:hAnsi="Times New Roman" w:cs="Times New Roman"/>
                <w:sz w:val="24"/>
                <w:szCs w:val="24"/>
              </w:rPr>
            </w:pPr>
          </w:p>
          <w:p w14:paraId="04591997" w14:textId="77777777" w:rsidR="005D79E9" w:rsidRPr="005D79E9" w:rsidRDefault="005D79E9">
            <w:pPr>
              <w:pStyle w:val="NormalWeb"/>
              <w:rPr>
                <w:rFonts w:ascii="Times New Roman" w:hAnsi="Times New Roman" w:cs="Times New Roman"/>
                <w:sz w:val="24"/>
                <w:szCs w:val="24"/>
              </w:rPr>
            </w:pPr>
          </w:p>
          <w:p w14:paraId="22B6A9C6" w14:textId="77777777" w:rsidR="00A65B41" w:rsidRPr="005D79E9" w:rsidRDefault="00000000">
            <w:pPr>
              <w:pStyle w:val="NormalWeb"/>
              <w:pBdr>
                <w:bottom w:val="single" w:sz="12" w:space="1" w:color="auto"/>
              </w:pBdr>
              <w:rPr>
                <w:rFonts w:ascii="Times New Roman" w:hAnsi="Times New Roman" w:cs="Times New Roman"/>
                <w:sz w:val="24"/>
                <w:szCs w:val="24"/>
              </w:rPr>
            </w:pPr>
            <w:r w:rsidRPr="005D79E9">
              <w:rPr>
                <w:rFonts w:ascii="Times New Roman" w:hAnsi="Times New Roman" w:cs="Times New Roman"/>
                <w:sz w:val="24"/>
                <w:szCs w:val="24"/>
              </w:rPr>
              <w:t> </w:t>
            </w:r>
          </w:p>
          <w:p w14:paraId="549BCA06" w14:textId="03F4E7C4" w:rsidR="005D79E9" w:rsidRPr="005D79E9" w:rsidRDefault="005D79E9">
            <w:pPr>
              <w:pStyle w:val="NormalWeb"/>
              <w:jc w:val="left"/>
              <w:rPr>
                <w:rFonts w:ascii="Times New Roman" w:hAnsi="Times New Roman" w:cs="Times New Roman"/>
                <w:sz w:val="24"/>
                <w:szCs w:val="24"/>
              </w:rPr>
            </w:pPr>
            <w:r>
              <w:rPr>
                <w:rFonts w:ascii="Times New Roman" w:hAnsi="Times New Roman" w:cs="Times New Roman"/>
                <w:sz w:val="24"/>
                <w:szCs w:val="24"/>
              </w:rPr>
              <w:t xml:space="preserve">CPF:  </w:t>
            </w:r>
          </w:p>
        </w:tc>
        <w:tc>
          <w:tcPr>
            <w:tcW w:w="0" w:type="auto"/>
            <w:tcBorders>
              <w:top w:val="nil"/>
              <w:left w:val="nil"/>
              <w:bottom w:val="nil"/>
              <w:right w:val="nil"/>
            </w:tcBorders>
            <w:tcMar>
              <w:top w:w="0" w:type="dxa"/>
              <w:left w:w="200" w:type="dxa"/>
              <w:bottom w:w="0" w:type="dxa"/>
              <w:right w:w="0" w:type="dxa"/>
            </w:tcMar>
            <w:hideMark/>
          </w:tcPr>
          <w:p w14:paraId="77A231C0" w14:textId="77777777" w:rsidR="00A65B41" w:rsidRPr="005D79E9" w:rsidRDefault="00000000">
            <w:pPr>
              <w:pStyle w:val="NormalWeb"/>
              <w:jc w:val="left"/>
              <w:rPr>
                <w:rFonts w:ascii="Times New Roman" w:hAnsi="Times New Roman" w:cs="Times New Roman"/>
                <w:sz w:val="24"/>
                <w:szCs w:val="24"/>
              </w:rPr>
            </w:pPr>
            <w:r w:rsidRPr="005D79E9">
              <w:rPr>
                <w:rFonts w:ascii="Times New Roman" w:hAnsi="Times New Roman" w:cs="Times New Roman"/>
                <w:sz w:val="24"/>
                <w:szCs w:val="24"/>
              </w:rPr>
              <w:t>PELO CONTRATANTE</w:t>
            </w:r>
          </w:p>
          <w:p w14:paraId="245B9055" w14:textId="77777777" w:rsidR="00A65B41"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71C0C8E5" w14:textId="77777777" w:rsidR="005D79E9" w:rsidRDefault="005D79E9">
            <w:pPr>
              <w:pStyle w:val="NormalWeb"/>
              <w:rPr>
                <w:rFonts w:ascii="Times New Roman" w:hAnsi="Times New Roman" w:cs="Times New Roman"/>
                <w:sz w:val="24"/>
                <w:szCs w:val="24"/>
              </w:rPr>
            </w:pPr>
          </w:p>
          <w:p w14:paraId="5BD07B06" w14:textId="77777777" w:rsidR="005D79E9" w:rsidRDefault="005D79E9">
            <w:pPr>
              <w:pStyle w:val="NormalWeb"/>
              <w:rPr>
                <w:rFonts w:ascii="Times New Roman" w:hAnsi="Times New Roman" w:cs="Times New Roman"/>
                <w:sz w:val="24"/>
                <w:szCs w:val="24"/>
              </w:rPr>
            </w:pPr>
          </w:p>
          <w:p w14:paraId="32DDBE76" w14:textId="77777777" w:rsidR="005D79E9" w:rsidRPr="005D79E9" w:rsidRDefault="005D79E9">
            <w:pPr>
              <w:pStyle w:val="NormalWeb"/>
              <w:rPr>
                <w:rFonts w:ascii="Times New Roman" w:hAnsi="Times New Roman" w:cs="Times New Roman"/>
                <w:sz w:val="24"/>
                <w:szCs w:val="24"/>
              </w:rPr>
            </w:pPr>
          </w:p>
          <w:p w14:paraId="67BCD0D6"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51A49847" w14:textId="77777777" w:rsidR="00A65B41" w:rsidRPr="005D79E9" w:rsidRDefault="00000000">
            <w:pPr>
              <w:pStyle w:val="NormalWeb"/>
              <w:jc w:val="left"/>
              <w:rPr>
                <w:rFonts w:ascii="Times New Roman" w:hAnsi="Times New Roman" w:cs="Times New Roman"/>
                <w:sz w:val="24"/>
                <w:szCs w:val="24"/>
              </w:rPr>
            </w:pPr>
            <w:r w:rsidRPr="005D79E9">
              <w:rPr>
                <w:rFonts w:ascii="Times New Roman" w:hAnsi="Times New Roman" w:cs="Times New Roman"/>
                <w:sz w:val="24"/>
                <w:szCs w:val="24"/>
              </w:rPr>
              <w:t>_____________________________________</w:t>
            </w:r>
          </w:p>
          <w:p w14:paraId="612C3153" w14:textId="5D1E1711" w:rsidR="005D79E9" w:rsidRPr="005D79E9" w:rsidRDefault="005D79E9">
            <w:pPr>
              <w:pStyle w:val="NormalWeb"/>
              <w:jc w:val="left"/>
              <w:rPr>
                <w:rFonts w:ascii="Times New Roman" w:hAnsi="Times New Roman" w:cs="Times New Roman"/>
                <w:b/>
                <w:bCs/>
                <w:sz w:val="24"/>
                <w:szCs w:val="24"/>
              </w:rPr>
            </w:pPr>
            <w:r w:rsidRPr="005D79E9">
              <w:rPr>
                <w:rFonts w:ascii="Times New Roman" w:hAnsi="Times New Roman" w:cs="Times New Roman"/>
                <w:b/>
                <w:bCs/>
                <w:sz w:val="24"/>
                <w:szCs w:val="24"/>
              </w:rPr>
              <w:t>PREFEITURA DE PRINCESA ISABEL</w:t>
            </w:r>
          </w:p>
          <w:p w14:paraId="3272C345" w14:textId="7FE0766D" w:rsidR="00A65B41" w:rsidRPr="005D79E9" w:rsidRDefault="00000000">
            <w:pPr>
              <w:pStyle w:val="NormalWeb"/>
              <w:jc w:val="left"/>
              <w:rPr>
                <w:rFonts w:ascii="Times New Roman" w:hAnsi="Times New Roman" w:cs="Times New Roman"/>
                <w:b/>
                <w:bCs/>
                <w:sz w:val="24"/>
                <w:szCs w:val="24"/>
              </w:rPr>
            </w:pPr>
            <w:r w:rsidRPr="005D79E9">
              <w:rPr>
                <w:rFonts w:ascii="Times New Roman" w:hAnsi="Times New Roman" w:cs="Times New Roman"/>
                <w:b/>
                <w:bCs/>
                <w:sz w:val="24"/>
                <w:szCs w:val="24"/>
              </w:rPr>
              <w:t>EDNALDO DE MELO</w:t>
            </w:r>
          </w:p>
          <w:p w14:paraId="77BA01FC" w14:textId="77777777" w:rsidR="00A65B41" w:rsidRPr="005D79E9" w:rsidRDefault="00000000">
            <w:pPr>
              <w:pStyle w:val="NormalWeb"/>
              <w:jc w:val="left"/>
              <w:rPr>
                <w:rFonts w:ascii="Times New Roman" w:hAnsi="Times New Roman" w:cs="Times New Roman"/>
                <w:b/>
                <w:bCs/>
                <w:sz w:val="24"/>
                <w:szCs w:val="24"/>
              </w:rPr>
            </w:pPr>
            <w:r w:rsidRPr="005D79E9">
              <w:rPr>
                <w:rFonts w:ascii="Times New Roman" w:hAnsi="Times New Roman" w:cs="Times New Roman"/>
                <w:b/>
                <w:bCs/>
                <w:sz w:val="24"/>
                <w:szCs w:val="24"/>
              </w:rPr>
              <w:t>Prefeito</w:t>
            </w:r>
          </w:p>
          <w:p w14:paraId="15185CBF" w14:textId="77777777" w:rsidR="00A65B41" w:rsidRDefault="00000000">
            <w:pPr>
              <w:pStyle w:val="NormalWeb"/>
              <w:rPr>
                <w:rFonts w:ascii="Times New Roman" w:hAnsi="Times New Roman" w:cs="Times New Roman"/>
                <w:b/>
                <w:bCs/>
                <w:sz w:val="24"/>
                <w:szCs w:val="24"/>
              </w:rPr>
            </w:pPr>
            <w:r w:rsidRPr="005D79E9">
              <w:rPr>
                <w:rFonts w:ascii="Times New Roman" w:hAnsi="Times New Roman" w:cs="Times New Roman"/>
                <w:b/>
                <w:bCs/>
                <w:sz w:val="24"/>
                <w:szCs w:val="24"/>
              </w:rPr>
              <w:t> </w:t>
            </w:r>
          </w:p>
          <w:p w14:paraId="58BFE882" w14:textId="77777777" w:rsidR="005D79E9" w:rsidRDefault="005D79E9">
            <w:pPr>
              <w:pStyle w:val="NormalWeb"/>
              <w:rPr>
                <w:rFonts w:ascii="Times New Roman" w:hAnsi="Times New Roman" w:cs="Times New Roman"/>
                <w:b/>
                <w:bCs/>
                <w:sz w:val="24"/>
                <w:szCs w:val="24"/>
              </w:rPr>
            </w:pPr>
          </w:p>
          <w:p w14:paraId="390DB394" w14:textId="77777777" w:rsidR="005D79E9" w:rsidRPr="005D79E9" w:rsidRDefault="005D79E9">
            <w:pPr>
              <w:pStyle w:val="NormalWeb"/>
              <w:rPr>
                <w:rFonts w:ascii="Times New Roman" w:hAnsi="Times New Roman" w:cs="Times New Roman"/>
                <w:b/>
                <w:bCs/>
                <w:sz w:val="24"/>
                <w:szCs w:val="24"/>
              </w:rPr>
            </w:pPr>
          </w:p>
          <w:p w14:paraId="62AAC2FB" w14:textId="77777777" w:rsidR="00A65B41" w:rsidRPr="005D79E9" w:rsidRDefault="00000000">
            <w:pPr>
              <w:pStyle w:val="NormalWeb"/>
              <w:jc w:val="left"/>
              <w:rPr>
                <w:rFonts w:ascii="Times New Roman" w:hAnsi="Times New Roman" w:cs="Times New Roman"/>
                <w:sz w:val="24"/>
                <w:szCs w:val="24"/>
              </w:rPr>
            </w:pPr>
            <w:r w:rsidRPr="005D79E9">
              <w:rPr>
                <w:rFonts w:ascii="Times New Roman" w:hAnsi="Times New Roman" w:cs="Times New Roman"/>
                <w:sz w:val="24"/>
                <w:szCs w:val="24"/>
              </w:rPr>
              <w:t>PELO CONTRATADO</w:t>
            </w:r>
          </w:p>
          <w:p w14:paraId="4C070ED8" w14:textId="77777777" w:rsidR="00A65B41"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0BC400B0" w14:textId="77777777" w:rsidR="005D79E9" w:rsidRDefault="005D79E9">
            <w:pPr>
              <w:pStyle w:val="NormalWeb"/>
              <w:rPr>
                <w:rFonts w:ascii="Times New Roman" w:hAnsi="Times New Roman" w:cs="Times New Roman"/>
                <w:sz w:val="24"/>
                <w:szCs w:val="24"/>
              </w:rPr>
            </w:pPr>
          </w:p>
          <w:p w14:paraId="0C63A3FB" w14:textId="77777777" w:rsidR="005D79E9" w:rsidRPr="005D79E9" w:rsidRDefault="005D79E9">
            <w:pPr>
              <w:pStyle w:val="NormalWeb"/>
              <w:rPr>
                <w:rFonts w:ascii="Times New Roman" w:hAnsi="Times New Roman" w:cs="Times New Roman"/>
                <w:sz w:val="24"/>
                <w:szCs w:val="24"/>
              </w:rPr>
            </w:pPr>
          </w:p>
          <w:p w14:paraId="45D15161" w14:textId="77777777" w:rsidR="00A65B41" w:rsidRPr="005D79E9" w:rsidRDefault="00000000">
            <w:pPr>
              <w:pStyle w:val="NormalWeb"/>
              <w:rPr>
                <w:rFonts w:ascii="Times New Roman" w:hAnsi="Times New Roman" w:cs="Times New Roman"/>
                <w:sz w:val="24"/>
                <w:szCs w:val="24"/>
              </w:rPr>
            </w:pPr>
            <w:r w:rsidRPr="005D79E9">
              <w:rPr>
                <w:rFonts w:ascii="Times New Roman" w:hAnsi="Times New Roman" w:cs="Times New Roman"/>
                <w:sz w:val="24"/>
                <w:szCs w:val="24"/>
              </w:rPr>
              <w:t> </w:t>
            </w:r>
          </w:p>
          <w:p w14:paraId="0A2BD913" w14:textId="77777777" w:rsidR="00A65B41" w:rsidRPr="005D79E9" w:rsidRDefault="00000000">
            <w:pPr>
              <w:pStyle w:val="NormalWeb"/>
              <w:jc w:val="left"/>
              <w:rPr>
                <w:rFonts w:ascii="Times New Roman" w:hAnsi="Times New Roman" w:cs="Times New Roman"/>
                <w:sz w:val="24"/>
                <w:szCs w:val="24"/>
              </w:rPr>
            </w:pPr>
            <w:r w:rsidRPr="005D79E9">
              <w:rPr>
                <w:rFonts w:ascii="Times New Roman" w:hAnsi="Times New Roman" w:cs="Times New Roman"/>
                <w:sz w:val="24"/>
                <w:szCs w:val="24"/>
              </w:rPr>
              <w:t>_____________________________________</w:t>
            </w:r>
          </w:p>
          <w:p w14:paraId="4F33516B" w14:textId="35BF9E49" w:rsidR="00A65B41" w:rsidRPr="005D79E9" w:rsidRDefault="005D79E9">
            <w:pPr>
              <w:pStyle w:val="NormalWeb"/>
              <w:jc w:val="left"/>
              <w:rPr>
                <w:rFonts w:ascii="Times New Roman" w:hAnsi="Times New Roman" w:cs="Times New Roman"/>
                <w:sz w:val="24"/>
                <w:szCs w:val="24"/>
              </w:rPr>
            </w:pPr>
            <w:r w:rsidRPr="005D79E9">
              <w:rPr>
                <w:rFonts w:ascii="Times New Roman" w:hAnsi="Times New Roman" w:cs="Times New Roman"/>
                <w:b/>
                <w:bCs/>
                <w:sz w:val="24"/>
                <w:szCs w:val="24"/>
              </w:rPr>
              <w:t>ANDRESSA CORDEIRO FLORENTINO</w:t>
            </w:r>
          </w:p>
        </w:tc>
      </w:tr>
    </w:tbl>
    <w:p w14:paraId="3FD98453" w14:textId="16DFB8A2" w:rsidR="00B230E9" w:rsidRPr="005D79E9" w:rsidRDefault="005D79E9" w:rsidP="005D79E9">
      <w:pPr>
        <w:jc w:val="center"/>
        <w:rPr>
          <w:rFonts w:eastAsia="Times New Roman"/>
        </w:rPr>
      </w:pPr>
      <w:r>
        <w:rPr>
          <w:rFonts w:eastAsia="Times New Roman"/>
        </w:rPr>
        <w:t xml:space="preserve">                                         </w:t>
      </w:r>
      <w:r w:rsidRPr="005D79E9">
        <w:t>CPF</w:t>
      </w:r>
      <w:r>
        <w:t xml:space="preserve">: </w:t>
      </w:r>
      <w:r w:rsidRPr="005D79E9">
        <w:t xml:space="preserve"> 102.317.894-08</w:t>
      </w:r>
    </w:p>
    <w:sectPr w:rsidR="00B230E9" w:rsidRPr="005D79E9" w:rsidSect="005D79E9">
      <w:headerReference w:type="default" r:id="rId6"/>
      <w:footerReference w:type="default" r:id="rId7"/>
      <w:pgSz w:w="11907" w:h="16840"/>
      <w:pgMar w:top="851" w:right="851" w:bottom="851" w:left="85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18DFA" w14:textId="77777777" w:rsidR="008F5BE6" w:rsidRDefault="008F5BE6" w:rsidP="00FB7D4A">
      <w:r>
        <w:separator/>
      </w:r>
    </w:p>
  </w:endnote>
  <w:endnote w:type="continuationSeparator" w:id="0">
    <w:p w14:paraId="3573CF3E" w14:textId="77777777" w:rsidR="008F5BE6" w:rsidRDefault="008F5BE6" w:rsidP="00FB7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2D021" w14:textId="77777777" w:rsidR="00FB7D4A" w:rsidRDefault="00FB7D4A" w:rsidP="00FB7D4A">
    <w:pPr>
      <w:pStyle w:val="Rodap"/>
      <w:jc w:val="right"/>
    </w:pPr>
  </w:p>
  <w:sdt>
    <w:sdtPr>
      <w:id w:val="-1769616900"/>
      <w:docPartObj>
        <w:docPartGallery w:val="Page Numbers (Top of Page)"/>
        <w:docPartUnique/>
      </w:docPartObj>
    </w:sdtPr>
    <w:sdtContent>
      <w:p w14:paraId="79C774DA" w14:textId="77777777" w:rsidR="00FB7D4A" w:rsidRDefault="00FB7D4A" w:rsidP="00FB7D4A">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73DABA91" w14:textId="77777777" w:rsidR="00FB7D4A" w:rsidRDefault="00FB7D4A" w:rsidP="00FB7D4A">
        <w:pPr>
          <w:pStyle w:val="Rodap"/>
          <w:pBdr>
            <w:bottom w:val="single" w:sz="12" w:space="1" w:color="auto"/>
          </w:pBdr>
          <w:jc w:val="right"/>
          <w:rPr>
            <w:b/>
            <w:bCs/>
          </w:rPr>
        </w:pPr>
      </w:p>
      <w:p w14:paraId="293431C1" w14:textId="77777777" w:rsidR="00FB7D4A" w:rsidRPr="00FF619E" w:rsidRDefault="00FB7D4A" w:rsidP="00FB7D4A">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5265944D" w14:textId="77777777" w:rsidR="00FB7D4A" w:rsidRPr="007A0120" w:rsidRDefault="00FB7D4A" w:rsidP="00FB7D4A">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1DF729FD" w14:textId="77777777" w:rsidR="00FB7D4A" w:rsidRDefault="00FB7D4A" w:rsidP="00FB7D4A">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p w14:paraId="617E7E26" w14:textId="2E12847C" w:rsidR="00FB7D4A" w:rsidRDefault="00000000" w:rsidP="00FB7D4A">
        <w:pPr>
          <w:pStyle w:val="Rodap"/>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711F2" w14:textId="77777777" w:rsidR="008F5BE6" w:rsidRDefault="008F5BE6" w:rsidP="00FB7D4A">
      <w:r>
        <w:separator/>
      </w:r>
    </w:p>
  </w:footnote>
  <w:footnote w:type="continuationSeparator" w:id="0">
    <w:p w14:paraId="419713F2" w14:textId="77777777" w:rsidR="008F5BE6" w:rsidRDefault="008F5BE6" w:rsidP="00FB7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26EB" w14:textId="77777777" w:rsidR="00FB7D4A" w:rsidRDefault="00FB7D4A" w:rsidP="00FB7D4A">
    <w:pPr>
      <w:pStyle w:val="Cabealho"/>
      <w:spacing w:line="360" w:lineRule="auto"/>
      <w:jc w:val="center"/>
    </w:pPr>
    <w:r>
      <w:rPr>
        <w:noProof/>
      </w:rPr>
      <w:drawing>
        <wp:inline distT="0" distB="0" distL="0" distR="0" wp14:anchorId="422D7541" wp14:editId="64F80CC3">
          <wp:extent cx="628650" cy="581025"/>
          <wp:effectExtent l="0" t="0" r="0" b="9525"/>
          <wp:docPr id="1685770055" name="Imagem 1685770055"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76AC11A2" w14:textId="77777777" w:rsidR="00FB7D4A" w:rsidRDefault="00FB7D4A" w:rsidP="00FB7D4A">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1B0E7FFD" wp14:editId="19E9CF96">
              <wp:simplePos x="0" y="0"/>
              <wp:positionH relativeFrom="margin">
                <wp:posOffset>152400</wp:posOffset>
              </wp:positionH>
              <wp:positionV relativeFrom="paragraph">
                <wp:posOffset>367030</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DE8BE75" id="_x0000_t32" coordsize="21600,21600" o:spt="32" o:oned="t" path="m,l21600,21600e" filled="f">
              <v:path arrowok="t" fillok="f" o:connecttype="none"/>
              <o:lock v:ext="edit" shapetype="t"/>
            </v:shapetype>
            <v:shape id="Conector de seta reta 6" o:spid="_x0000_s1026" type="#_x0000_t32" style="position:absolute;margin-left:12pt;margin-top:28.9pt;width:510.3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" strokeweight="1.5pt">
              <v:shadow color="#7f7f7f" opacity=".5" offset="1pt"/>
              <w10:wrap anchorx="margin"/>
            </v:shape>
          </w:pict>
        </mc:Fallback>
      </mc:AlternateContent>
    </w:r>
    <w:r>
      <w:rPr>
        <w:noProof/>
      </w:rPr>
      <w:drawing>
        <wp:inline distT="0" distB="0" distL="0" distR="0" wp14:anchorId="373B763C" wp14:editId="7F33B3D6">
          <wp:extent cx="2066925" cy="342900"/>
          <wp:effectExtent l="0" t="0" r="9525" b="0"/>
          <wp:docPr id="855558037" name="Imagem 85555803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46B5A422" w14:textId="77777777" w:rsidR="00FB7D4A" w:rsidRDefault="00FB7D4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81"/>
    <w:rsid w:val="000F33CE"/>
    <w:rsid w:val="0046061E"/>
    <w:rsid w:val="005B3702"/>
    <w:rsid w:val="005D79E9"/>
    <w:rsid w:val="00773C7E"/>
    <w:rsid w:val="008F5BE6"/>
    <w:rsid w:val="00935AC2"/>
    <w:rsid w:val="00A45EF2"/>
    <w:rsid w:val="00A65B41"/>
    <w:rsid w:val="00B230E9"/>
    <w:rsid w:val="00C82F8E"/>
    <w:rsid w:val="00E74C81"/>
    <w:rsid w:val="00FB7D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8ACBB"/>
  <w15:chartTrackingRefBased/>
  <w15:docId w15:val="{1D5EE1A2-716A-49BF-8CF7-0FCFCAC2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FB7D4A"/>
    <w:pPr>
      <w:tabs>
        <w:tab w:val="center" w:pos="4252"/>
        <w:tab w:val="right" w:pos="8504"/>
      </w:tabs>
    </w:pPr>
  </w:style>
  <w:style w:type="character" w:customStyle="1" w:styleId="CabealhoChar">
    <w:name w:val="Cabeçalho Char"/>
    <w:basedOn w:val="Fontepargpadro"/>
    <w:link w:val="Cabealho"/>
    <w:uiPriority w:val="99"/>
    <w:rsid w:val="00FB7D4A"/>
    <w:rPr>
      <w:rFonts w:eastAsiaTheme="minorEastAsia"/>
      <w:sz w:val="24"/>
      <w:szCs w:val="24"/>
    </w:rPr>
  </w:style>
  <w:style w:type="paragraph" w:styleId="Rodap">
    <w:name w:val="footer"/>
    <w:basedOn w:val="Normal"/>
    <w:link w:val="RodapChar"/>
    <w:uiPriority w:val="99"/>
    <w:unhideWhenUsed/>
    <w:rsid w:val="00FB7D4A"/>
    <w:pPr>
      <w:tabs>
        <w:tab w:val="center" w:pos="4252"/>
        <w:tab w:val="right" w:pos="8504"/>
      </w:tabs>
    </w:pPr>
  </w:style>
  <w:style w:type="character" w:customStyle="1" w:styleId="RodapChar">
    <w:name w:val="Rodapé Char"/>
    <w:basedOn w:val="Fontepargpadro"/>
    <w:link w:val="Rodap"/>
    <w:uiPriority w:val="99"/>
    <w:rsid w:val="00FB7D4A"/>
    <w:rPr>
      <w:rFonts w:eastAsiaTheme="minorEastAsia"/>
      <w:sz w:val="24"/>
      <w:szCs w:val="24"/>
    </w:rPr>
  </w:style>
  <w:style w:type="character" w:styleId="Hyperlink">
    <w:name w:val="Hyperlink"/>
    <w:basedOn w:val="Fontepargpadro"/>
    <w:uiPriority w:val="99"/>
    <w:unhideWhenUsed/>
    <w:rsid w:val="00FB7D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49620">
      <w:bodyDiv w:val="1"/>
      <w:marLeft w:val="0"/>
      <w:marRight w:val="0"/>
      <w:marTop w:val="0"/>
      <w:marBottom w:val="0"/>
      <w:divBdr>
        <w:top w:val="none" w:sz="0" w:space="0" w:color="auto"/>
        <w:left w:val="none" w:sz="0" w:space="0" w:color="auto"/>
        <w:bottom w:val="none" w:sz="0" w:space="0" w:color="auto"/>
        <w:right w:val="none" w:sz="0" w:space="0" w:color="auto"/>
      </w:divBdr>
    </w:div>
    <w:div w:id="85951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3116</Words>
  <Characters>16827</Characters>
  <Application>Microsoft Office Word</Application>
  <DocSecurity>0</DocSecurity>
  <Lines>140</Lines>
  <Paragraphs>39</Paragraphs>
  <ScaleCrop>false</ScaleCrop>
  <Company/>
  <LinksUpToDate>false</LinksUpToDate>
  <CharactersWithSpaces>19904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7</cp:revision>
  <cp:lastPrinted>2025-05-12T13:46:00Z</cp:lastPrinted>
  <dcterms:created xsi:type="dcterms:W3CDTF">2025-05-11T18:36:00Z</dcterms:created>
  <dcterms:modified xsi:type="dcterms:W3CDTF">2025-05-12T13:46:00Z</dcterms:modified>
</cp:coreProperties>
</file>